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69786" w14:textId="2C771EA7" w:rsidR="00FB1A3E" w:rsidRPr="000C5B51" w:rsidRDefault="004042E5" w:rsidP="006D7A35">
      <w:pPr>
        <w:pStyle w:val="Header"/>
        <w:ind w:left="425"/>
        <w:jc w:val="center"/>
        <w:rPr>
          <w:bCs/>
          <w:sz w:val="16"/>
          <w:szCs w:val="16"/>
        </w:rPr>
      </w:pPr>
      <w:r>
        <w:rPr>
          <w:bCs/>
          <w:sz w:val="16"/>
          <w:szCs w:val="16"/>
          <w:highlight w:val="yellow"/>
        </w:rPr>
        <w:t>À ne pas utiliser pour les procédures simplifiées pour lesquelles une seule offre a été reçue</w:t>
      </w:r>
    </w:p>
    <w:p w14:paraId="675FB5B3" w14:textId="77777777" w:rsidR="00FB1A3E" w:rsidRDefault="00FB1A3E" w:rsidP="006D7A35">
      <w:pPr>
        <w:pStyle w:val="Header"/>
        <w:ind w:left="425"/>
        <w:jc w:val="center"/>
        <w:rPr>
          <w:b/>
          <w:bCs/>
          <w:sz w:val="22"/>
          <w:szCs w:val="22"/>
        </w:rPr>
      </w:pPr>
    </w:p>
    <w:p w14:paraId="5DCA773B" w14:textId="77777777" w:rsidR="004042E5" w:rsidRPr="00E63C2B" w:rsidRDefault="004042E5" w:rsidP="006D7A35">
      <w:pPr>
        <w:pStyle w:val="Header"/>
        <w:ind w:left="425"/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 xml:space="preserve">&lt; </w:t>
      </w:r>
      <w:r>
        <w:rPr>
          <w:b/>
          <w:sz w:val="22"/>
          <w:szCs w:val="22"/>
          <w:highlight w:val="yellow"/>
        </w:rPr>
        <w:t>En-tête du pouvoir adjudicateur</w:t>
      </w:r>
      <w:r>
        <w:rPr>
          <w:b/>
          <w:sz w:val="22"/>
          <w:szCs w:val="22"/>
        </w:rPr>
        <w:t xml:space="preserve"> &gt;</w:t>
      </w:r>
    </w:p>
    <w:p w14:paraId="3B4CFF28" w14:textId="77777777" w:rsidR="004042E5" w:rsidRPr="00E63C2B" w:rsidRDefault="004042E5" w:rsidP="006D7A35">
      <w:pPr>
        <w:pStyle w:val="Header"/>
        <w:ind w:left="425"/>
        <w:jc w:val="center"/>
        <w:rPr>
          <w:rFonts w:ascii="Arial" w:hAnsi="Arial"/>
          <w:b/>
          <w:caps/>
          <w:sz w:val="28"/>
        </w:rPr>
      </w:pPr>
    </w:p>
    <w:p w14:paraId="13E56A84" w14:textId="77777777" w:rsidR="004042E5" w:rsidRDefault="004042E5" w:rsidP="006D7A35">
      <w:pPr>
        <w:pStyle w:val="Header"/>
        <w:ind w:left="425"/>
        <w:jc w:val="center"/>
        <w:rPr>
          <w:b/>
          <w:caps/>
          <w:sz w:val="28"/>
        </w:rPr>
      </w:pPr>
      <w:r>
        <w:rPr>
          <w:b/>
          <w:caps/>
          <w:sz w:val="28"/>
        </w:rPr>
        <w:t>DÉCISION D’ATTRIBUTION</w:t>
      </w:r>
    </w:p>
    <w:p w14:paraId="6333FA48" w14:textId="77777777" w:rsidR="004042E5" w:rsidRPr="00E63C2B" w:rsidRDefault="004042E5" w:rsidP="006D7A35">
      <w:pPr>
        <w:pStyle w:val="titlefront"/>
        <w:ind w:left="425"/>
        <w:jc w:val="center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RÉF. DE LA PUBLICATION: &lt;</w:t>
      </w:r>
      <w:r>
        <w:rPr>
          <w:rFonts w:ascii="Times New Roman" w:hAnsi="Times New Roman"/>
          <w:sz w:val="22"/>
          <w:szCs w:val="22"/>
          <w:highlight w:val="yellow"/>
        </w:rPr>
        <w:t>Réf</w:t>
      </w:r>
      <w:r>
        <w:rPr>
          <w:rFonts w:ascii="Times New Roman" w:hAnsi="Times New Roman"/>
          <w:sz w:val="22"/>
          <w:szCs w:val="22"/>
        </w:rPr>
        <w:t>&gt;</w:t>
      </w: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br/>
        <w:t>&lt;</w:t>
      </w:r>
      <w:r>
        <w:rPr>
          <w:rFonts w:ascii="Times New Roman" w:hAnsi="Times New Roman"/>
          <w:sz w:val="22"/>
          <w:szCs w:val="22"/>
          <w:highlight w:val="yellow"/>
        </w:rPr>
        <w:t>Intitulé du marché</w:t>
      </w:r>
      <w:r>
        <w:rPr>
          <w:rFonts w:ascii="Times New Roman" w:hAnsi="Times New Roman"/>
          <w:sz w:val="22"/>
          <w:szCs w:val="22"/>
        </w:rPr>
        <w:t>&gt;</w:t>
      </w:r>
    </w:p>
    <w:p w14:paraId="5C157C10" w14:textId="77777777" w:rsidR="004042E5" w:rsidRPr="00E63C2B" w:rsidRDefault="004042E5" w:rsidP="006D7A35">
      <w:pPr>
        <w:pStyle w:val="titlefront"/>
        <w:ind w:left="425"/>
        <w:jc w:val="center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r>
        <w:rPr>
          <w:rFonts w:ascii="Times New Roman" w:hAnsi="Times New Roman"/>
          <w:sz w:val="22"/>
          <w:szCs w:val="22"/>
          <w:highlight w:val="lightGray"/>
        </w:rPr>
        <w:t>Numéro et intitulé du lot</w:t>
      </w:r>
      <w:r>
        <w:rPr>
          <w:rFonts w:ascii="Times New Roman" w:hAnsi="Times New Roman"/>
          <w:sz w:val="22"/>
          <w:szCs w:val="22"/>
        </w:rPr>
        <w:t>: &lt;</w:t>
      </w:r>
      <w:r>
        <w:rPr>
          <w:rFonts w:ascii="Times New Roman" w:hAnsi="Times New Roman"/>
          <w:sz w:val="22"/>
          <w:szCs w:val="22"/>
          <w:highlight w:val="yellow"/>
        </w:rPr>
        <w:t>numéro et intitulé</w:t>
      </w:r>
      <w:r>
        <w:rPr>
          <w:rFonts w:ascii="Times New Roman" w:hAnsi="Times New Roman"/>
          <w:sz w:val="22"/>
          <w:szCs w:val="22"/>
        </w:rPr>
        <w:t>&gt;]</w:t>
      </w:r>
    </w:p>
    <w:p w14:paraId="3F455ED5" w14:textId="77777777" w:rsidR="004042E5" w:rsidRPr="00E63C2B" w:rsidRDefault="004042E5" w:rsidP="006D7A35">
      <w:pPr>
        <w:pStyle w:val="titlefront"/>
        <w:ind w:left="425"/>
        <w:jc w:val="center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Budget maximal: &lt;</w:t>
      </w:r>
      <w:r>
        <w:rPr>
          <w:rFonts w:ascii="Times New Roman" w:hAnsi="Times New Roman"/>
          <w:sz w:val="22"/>
          <w:szCs w:val="22"/>
          <w:highlight w:val="yellow"/>
        </w:rPr>
        <w:t>montant et monnaie</w:t>
      </w:r>
      <w:r>
        <w:rPr>
          <w:rFonts w:ascii="Times New Roman" w:hAnsi="Times New Roman"/>
          <w:sz w:val="22"/>
          <w:szCs w:val="22"/>
        </w:rPr>
        <w:t>&gt;</w:t>
      </w:r>
    </w:p>
    <w:p w14:paraId="6353F63B" w14:textId="77777777" w:rsidR="004042E5" w:rsidRPr="00E63C2B" w:rsidRDefault="004042E5" w:rsidP="006D7A35">
      <w:pPr>
        <w:pStyle w:val="titlefront"/>
        <w:spacing w:before="0"/>
        <w:ind w:left="425"/>
        <w:jc w:val="center"/>
        <w:outlineLvl w:val="0"/>
        <w:rPr>
          <w:rFonts w:ascii="Times New Roman" w:hAnsi="Times New Roman"/>
          <w:sz w:val="22"/>
          <w:szCs w:val="22"/>
        </w:rPr>
      </w:pPr>
    </w:p>
    <w:p w14:paraId="271A2202" w14:textId="77777777" w:rsidR="004042E5" w:rsidRPr="00712E79" w:rsidRDefault="004042E5" w:rsidP="006D7A35">
      <w:pPr>
        <w:spacing w:before="120" w:after="120"/>
        <w:ind w:left="425"/>
        <w:jc w:val="both"/>
        <w:rPr>
          <w:sz w:val="23"/>
          <w:szCs w:val="23"/>
        </w:rPr>
      </w:pPr>
      <w:r>
        <w:rPr>
          <w:bCs/>
          <w:sz w:val="22"/>
          <w:szCs w:val="22"/>
        </w:rPr>
        <w:t xml:space="preserve">Le pouvoir adjudicateur, après avoir </w:t>
      </w:r>
      <w:r>
        <w:rPr>
          <w:sz w:val="23"/>
          <w:szCs w:val="23"/>
        </w:rPr>
        <w:t>examiné le rapport d’évaluation établi par le comité d’évaluation le &lt;</w:t>
      </w:r>
      <w:r>
        <w:rPr>
          <w:sz w:val="23"/>
          <w:szCs w:val="23"/>
          <w:highlight w:val="yellow"/>
        </w:rPr>
        <w:t>date</w:t>
      </w:r>
      <w:r>
        <w:rPr>
          <w:sz w:val="23"/>
          <w:szCs w:val="23"/>
        </w:rPr>
        <w:t>&gt;, prend acte du fait que ce dernier recommande que le marché d’un montant de &lt;</w:t>
      </w:r>
      <w:r>
        <w:rPr>
          <w:sz w:val="23"/>
          <w:szCs w:val="23"/>
          <w:highlight w:val="yellow"/>
        </w:rPr>
        <w:t>montant</w:t>
      </w:r>
      <w:r>
        <w:rPr>
          <w:sz w:val="23"/>
          <w:szCs w:val="23"/>
        </w:rPr>
        <w:t>&gt; [</w:t>
      </w:r>
      <w:r>
        <w:rPr>
          <w:sz w:val="23"/>
          <w:szCs w:val="23"/>
          <w:highlight w:val="lightGray"/>
        </w:rPr>
        <w:t>EUR</w:t>
      </w:r>
      <w:r>
        <w:rPr>
          <w:sz w:val="23"/>
          <w:szCs w:val="23"/>
        </w:rPr>
        <w:t>] [&lt;</w:t>
      </w:r>
      <w:r>
        <w:rPr>
          <w:sz w:val="23"/>
          <w:szCs w:val="23"/>
          <w:highlight w:val="yellow"/>
        </w:rPr>
        <w:t>code ISO du pays du pouvoir adjudicateur</w:t>
      </w:r>
      <w:r>
        <w:rPr>
          <w:sz w:val="23"/>
          <w:szCs w:val="23"/>
        </w:rPr>
        <w:t xml:space="preserve">&gt; </w:t>
      </w:r>
      <w:r>
        <w:rPr>
          <w:sz w:val="23"/>
          <w:szCs w:val="23"/>
          <w:highlight w:val="yellow"/>
        </w:rPr>
        <w:t>uniquement en gestion indirecte</w:t>
      </w:r>
      <w:r>
        <w:rPr>
          <w:sz w:val="23"/>
          <w:szCs w:val="23"/>
        </w:rPr>
        <w:t>] soit attribué à &lt;</w:t>
      </w:r>
      <w:r>
        <w:rPr>
          <w:sz w:val="23"/>
          <w:szCs w:val="23"/>
          <w:highlight w:val="yellow"/>
        </w:rPr>
        <w:t>nom du soumissionnaire</w:t>
      </w:r>
      <w:r>
        <w:rPr>
          <w:sz w:val="23"/>
          <w:szCs w:val="23"/>
        </w:rPr>
        <w:t>&gt;.</w:t>
      </w:r>
    </w:p>
    <w:p w14:paraId="309761C5" w14:textId="77777777" w:rsidR="004042E5" w:rsidRDefault="004042E5" w:rsidP="006D7A35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ab/>
        <w:t>Le pouvoir adjudicateur</w:t>
      </w:r>
    </w:p>
    <w:p w14:paraId="3A8EA180" w14:textId="77777777" w:rsidR="004042E5" w:rsidRDefault="004042E5" w:rsidP="006D7A35">
      <w:pPr>
        <w:tabs>
          <w:tab w:val="left" w:pos="600"/>
        </w:tabs>
        <w:ind w:left="425"/>
        <w:jc w:val="both"/>
        <w:rPr>
          <w:sz w:val="22"/>
          <w:szCs w:val="22"/>
        </w:rPr>
      </w:pPr>
    </w:p>
    <w:p w14:paraId="0CD68AAA" w14:textId="77777777" w:rsidR="004042E5" w:rsidRDefault="004042E5" w:rsidP="006D7A35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ab/>
        <w:t>[</w:t>
      </w:r>
      <w:r>
        <w:rPr>
          <w:sz w:val="22"/>
          <w:szCs w:val="22"/>
          <w:highlight w:val="lightGray"/>
        </w:rPr>
        <w:t>approuve le rapport d’évaluation.</w:t>
      </w:r>
      <w:r>
        <w:rPr>
          <w:sz w:val="22"/>
          <w:szCs w:val="22"/>
        </w:rPr>
        <w:t xml:space="preserve"> </w:t>
      </w:r>
    </w:p>
    <w:p w14:paraId="1D924319" w14:textId="77777777" w:rsidR="004042E5" w:rsidRDefault="004042E5" w:rsidP="006D7A35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>Choisissez une option:</w:t>
      </w:r>
    </w:p>
    <w:p w14:paraId="0F24D76C" w14:textId="77777777" w:rsidR="004042E5" w:rsidRDefault="004042E5" w:rsidP="006D7A35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  <w:highlight w:val="lightGray"/>
        </w:rPr>
        <w:t xml:space="preserve">[Sur la recommandation du comité d’évaluation, le pouvoir adjudicateur décide d’attribuer le marché à </w:t>
      </w:r>
      <w:r>
        <w:rPr>
          <w:sz w:val="22"/>
          <w:szCs w:val="22"/>
          <w:highlight w:val="yellow"/>
        </w:rPr>
        <w:t>&lt;nom du soumissionnaire&gt;</w:t>
      </w:r>
      <w:r>
        <w:rPr>
          <w:sz w:val="22"/>
          <w:szCs w:val="22"/>
          <w:highlight w:val="lightGray"/>
        </w:rPr>
        <w:t>, qui a présenté l’offre économiquement la plus avantageuse tout en répondant aux critères de sélection.]</w:t>
      </w:r>
      <w:r>
        <w:rPr>
          <w:sz w:val="22"/>
          <w:szCs w:val="22"/>
        </w:rPr>
        <w:t xml:space="preserve"> </w:t>
      </w:r>
    </w:p>
    <w:p w14:paraId="13690CB3" w14:textId="77777777" w:rsidR="004042E5" w:rsidRDefault="004042E5" w:rsidP="006D7A35">
      <w:pPr>
        <w:tabs>
          <w:tab w:val="left" w:pos="600"/>
        </w:tabs>
        <w:ind w:left="425"/>
        <w:jc w:val="both"/>
        <w:rPr>
          <w:sz w:val="22"/>
          <w:szCs w:val="22"/>
        </w:rPr>
      </w:pPr>
    </w:p>
    <w:p w14:paraId="4018E6ED" w14:textId="77777777" w:rsidR="004042E5" w:rsidRDefault="004042E5" w:rsidP="006D7A35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>Ou:</w:t>
      </w:r>
      <w:r>
        <w:rPr>
          <w:sz w:val="22"/>
          <w:szCs w:val="22"/>
        </w:rPr>
        <w:t xml:space="preserve"> [</w:t>
      </w:r>
      <w:r>
        <w:rPr>
          <w:sz w:val="22"/>
          <w:szCs w:val="22"/>
          <w:highlight w:val="lightGray"/>
        </w:rPr>
        <w:t xml:space="preserve">Toutefois, le pouvoir adjudicateur ne peut suivre la recommandation du comité d’évaluation pour le(s) motif(s) suivant(s): </w:t>
      </w:r>
      <w:r>
        <w:rPr>
          <w:sz w:val="22"/>
          <w:szCs w:val="22"/>
          <w:highlight w:val="yellow"/>
        </w:rPr>
        <w:t>&lt;expliquez&gt;</w:t>
      </w:r>
      <w:r>
        <w:rPr>
          <w:sz w:val="22"/>
          <w:szCs w:val="22"/>
          <w:highlight w:val="lightGray"/>
        </w:rPr>
        <w:t xml:space="preserve">. En conséquence, le pouvoir adjudicateur prend la décision d’attribuer le marché à </w:t>
      </w:r>
      <w:r>
        <w:rPr>
          <w:sz w:val="22"/>
          <w:szCs w:val="22"/>
          <w:highlight w:val="yellow"/>
        </w:rPr>
        <w:t xml:space="preserve">&lt;nom du soumissionnaire&gt; </w:t>
      </w:r>
      <w:r>
        <w:rPr>
          <w:sz w:val="22"/>
          <w:szCs w:val="22"/>
          <w:highlight w:val="lightGray"/>
        </w:rPr>
        <w:t xml:space="preserve">qui, tout en répondant aux critères de sélection, </w:t>
      </w:r>
      <w:r>
        <w:rPr>
          <w:sz w:val="22"/>
          <w:szCs w:val="22"/>
          <w:highlight w:val="yellow"/>
        </w:rPr>
        <w:t>&lt;indiquez les motifs&gt;</w:t>
      </w:r>
      <w:r>
        <w:rPr>
          <w:sz w:val="22"/>
          <w:szCs w:val="22"/>
          <w:highlight w:val="lightGray"/>
        </w:rPr>
        <w:t>.</w:t>
      </w:r>
      <w:r>
        <w:rPr>
          <w:sz w:val="22"/>
          <w:szCs w:val="22"/>
        </w:rPr>
        <w:t>]</w:t>
      </w:r>
    </w:p>
    <w:p w14:paraId="165FD8E8" w14:textId="77777777" w:rsidR="004042E5" w:rsidRDefault="004042E5" w:rsidP="006D7A35">
      <w:pPr>
        <w:tabs>
          <w:tab w:val="left" w:pos="600"/>
        </w:tabs>
        <w:ind w:left="425"/>
        <w:jc w:val="both"/>
        <w:rPr>
          <w:sz w:val="22"/>
          <w:szCs w:val="22"/>
        </w:rPr>
      </w:pPr>
    </w:p>
    <w:p w14:paraId="761108B5" w14:textId="77777777" w:rsidR="004042E5" w:rsidRDefault="004042E5" w:rsidP="006D7A35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[</w:t>
      </w:r>
      <w:r>
        <w:rPr>
          <w:sz w:val="22"/>
          <w:szCs w:val="22"/>
          <w:highlight w:val="yellow"/>
        </w:rPr>
        <w:t>Pour les marchés attribués à la suite d’un dialogue compétitif: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highlight w:val="lightGray"/>
        </w:rPr>
        <w:t xml:space="preserve">Le recours au dialogue compétitif était justifié par les circonstances suivantes </w:t>
      </w:r>
      <w:r>
        <w:rPr>
          <w:sz w:val="22"/>
          <w:szCs w:val="22"/>
          <w:highlight w:val="yellow"/>
        </w:rPr>
        <w:t>&lt;précisez&gt;</w:t>
      </w:r>
      <w:r>
        <w:rPr>
          <w:sz w:val="22"/>
          <w:szCs w:val="22"/>
          <w:highlight w:val="lightGray"/>
        </w:rPr>
        <w:t>.</w:t>
      </w:r>
      <w:r>
        <w:rPr>
          <w:sz w:val="22"/>
          <w:szCs w:val="22"/>
        </w:rPr>
        <w:t xml:space="preserve">] </w:t>
      </w:r>
    </w:p>
    <w:p w14:paraId="0687EC16" w14:textId="77777777" w:rsidR="004042E5" w:rsidRDefault="004042E5" w:rsidP="006D7A35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  <w:highlight w:val="lightGray"/>
        </w:rPr>
        <w:t>]</w:t>
      </w:r>
      <w:r>
        <w:rPr>
          <w:sz w:val="22"/>
          <w:szCs w:val="22"/>
        </w:rPr>
        <w:tab/>
      </w:r>
    </w:p>
    <w:p w14:paraId="2778C3DD" w14:textId="77777777" w:rsidR="004042E5" w:rsidRDefault="004042E5" w:rsidP="006D7A35">
      <w:pPr>
        <w:tabs>
          <w:tab w:val="left" w:pos="600"/>
        </w:tabs>
        <w:ind w:left="425"/>
        <w:jc w:val="both"/>
        <w:rPr>
          <w:sz w:val="22"/>
          <w:szCs w:val="22"/>
        </w:rPr>
      </w:pPr>
    </w:p>
    <w:p w14:paraId="5EFEADC8" w14:textId="77777777" w:rsidR="004042E5" w:rsidRDefault="004042E5" w:rsidP="006D7A35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ab/>
        <w:t>[</w:t>
      </w:r>
      <w:r>
        <w:rPr>
          <w:sz w:val="22"/>
          <w:szCs w:val="22"/>
          <w:highlight w:val="lightGray"/>
        </w:rPr>
        <w:t>a décidé de ne pas attribuer le marché pour le(s) motif(s) suivant(s):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highlight w:val="yellow"/>
        </w:rPr>
        <w:t>&lt;expliquez&gt;</w:t>
      </w:r>
      <w:r>
        <w:rPr>
          <w:sz w:val="22"/>
          <w:szCs w:val="22"/>
          <w:highlight w:val="lightGray"/>
        </w:rPr>
        <w:t>.</w:t>
      </w:r>
      <w:r>
        <w:rPr>
          <w:sz w:val="22"/>
          <w:szCs w:val="22"/>
        </w:rPr>
        <w:t>]</w:t>
      </w:r>
    </w:p>
    <w:p w14:paraId="6B5DA9D8" w14:textId="77777777" w:rsidR="004042E5" w:rsidRDefault="004042E5" w:rsidP="006D7A35">
      <w:pPr>
        <w:ind w:left="425" w:hanging="3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bookmarkStart w:id="0" w:name="_GoBack"/>
      <w:bookmarkEnd w:id="0"/>
    </w:p>
    <w:p w14:paraId="0349BBA8" w14:textId="77777777" w:rsidR="004042E5" w:rsidRDefault="004042E5" w:rsidP="006D7A35">
      <w:pPr>
        <w:ind w:left="425" w:firstLine="7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Nom et signature:</w:t>
      </w:r>
      <w:r>
        <w:rPr>
          <w:b/>
          <w:bCs/>
          <w:sz w:val="22"/>
          <w:szCs w:val="22"/>
        </w:rPr>
        <w:tab/>
      </w:r>
    </w:p>
    <w:p w14:paraId="3EB0DCFF" w14:textId="77777777" w:rsidR="004042E5" w:rsidRDefault="004042E5" w:rsidP="006D7A35">
      <w:pPr>
        <w:ind w:left="425" w:firstLine="720"/>
        <w:jc w:val="both"/>
        <w:rPr>
          <w:b/>
          <w:bCs/>
          <w:sz w:val="22"/>
          <w:szCs w:val="22"/>
        </w:rPr>
      </w:pPr>
    </w:p>
    <w:p w14:paraId="221AE8A0" w14:textId="77777777" w:rsidR="004042E5" w:rsidRDefault="004042E5" w:rsidP="006D7A35">
      <w:pPr>
        <w:ind w:left="425" w:firstLine="720"/>
        <w:jc w:val="both"/>
        <w:rPr>
          <w:b/>
          <w:bCs/>
          <w:sz w:val="22"/>
          <w:szCs w:val="22"/>
        </w:rPr>
      </w:pPr>
    </w:p>
    <w:p w14:paraId="7D5AFF43" w14:textId="77777777" w:rsidR="004042E5" w:rsidRDefault="004042E5" w:rsidP="006D7A35">
      <w:pPr>
        <w:ind w:left="425" w:firstLine="7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Date:</w:t>
      </w:r>
    </w:p>
    <w:p w14:paraId="26FFB5F0" w14:textId="77777777" w:rsidR="004042E5" w:rsidRDefault="004042E5" w:rsidP="006D7A35">
      <w:pPr>
        <w:ind w:left="425" w:firstLine="72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6626"/>
      </w:tblGrid>
      <w:tr w:rsidR="004042E5" w:rsidRPr="00E63C2B" w14:paraId="2839A1A3" w14:textId="77777777" w:rsidTr="00AC5A1D">
        <w:trPr>
          <w:cantSplit/>
          <w:trHeight w:val="660"/>
        </w:trPr>
        <w:tc>
          <w:tcPr>
            <w:tcW w:w="8611" w:type="dxa"/>
            <w:gridSpan w:val="2"/>
          </w:tcPr>
          <w:p w14:paraId="3AF370C2" w14:textId="77777777" w:rsidR="004042E5" w:rsidRPr="00E63C2B" w:rsidRDefault="004042E5" w:rsidP="006D7A35">
            <w:pPr>
              <w:pStyle w:val="BodyText"/>
              <w:keepNext/>
              <w:keepLines/>
              <w:spacing w:before="0" w:after="240"/>
              <w:ind w:left="425" w:hanging="56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[</w:t>
            </w:r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Approuvé par la Commission européenne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>uniquement en cas de contrôle ex ante effectué par la Commission européenne</w:t>
            </w:r>
          </w:p>
        </w:tc>
      </w:tr>
      <w:tr w:rsidR="004042E5" w:rsidRPr="007A16DC" w14:paraId="3E6E73B6" w14:textId="77777777" w:rsidTr="00AC5A1D">
        <w:trPr>
          <w:gridAfter w:val="1"/>
          <w:wAfter w:w="6626" w:type="dxa"/>
          <w:cantSplit/>
          <w:trHeight w:val="574"/>
        </w:trPr>
        <w:tc>
          <w:tcPr>
            <w:tcW w:w="1985" w:type="dxa"/>
          </w:tcPr>
          <w:p w14:paraId="45FAB7EA" w14:textId="77777777" w:rsidR="004042E5" w:rsidRPr="007A16DC" w:rsidRDefault="004042E5" w:rsidP="006D7A35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>
              <w:rPr>
                <w:rFonts w:ascii="Times New Roman" w:hAnsi="Times New Roman"/>
                <w:sz w:val="22"/>
                <w:szCs w:val="22"/>
                <w:highlight w:val="lightGray"/>
              </w:rPr>
              <w:t>Nom:</w:t>
            </w:r>
          </w:p>
        </w:tc>
      </w:tr>
      <w:tr w:rsidR="004042E5" w:rsidRPr="007A16DC" w14:paraId="467D3F06" w14:textId="77777777" w:rsidTr="00AC5A1D">
        <w:trPr>
          <w:gridAfter w:val="1"/>
          <w:wAfter w:w="6626" w:type="dxa"/>
          <w:cantSplit/>
          <w:trHeight w:val="568"/>
        </w:trPr>
        <w:tc>
          <w:tcPr>
            <w:tcW w:w="1985" w:type="dxa"/>
          </w:tcPr>
          <w:p w14:paraId="2E59CF94" w14:textId="77777777" w:rsidR="004042E5" w:rsidRPr="007A16DC" w:rsidRDefault="004042E5" w:rsidP="006D7A35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>
              <w:rPr>
                <w:rFonts w:ascii="Times New Roman" w:hAnsi="Times New Roman"/>
                <w:sz w:val="22"/>
                <w:szCs w:val="22"/>
                <w:highlight w:val="lightGray"/>
              </w:rPr>
              <w:t>Fonction:</w:t>
            </w:r>
          </w:p>
        </w:tc>
      </w:tr>
      <w:tr w:rsidR="004042E5" w:rsidRPr="007A16DC" w14:paraId="4D4B671F" w14:textId="77777777" w:rsidTr="00AC5A1D">
        <w:trPr>
          <w:gridAfter w:val="1"/>
          <w:wAfter w:w="6626" w:type="dxa"/>
          <w:cantSplit/>
          <w:trHeight w:val="890"/>
        </w:trPr>
        <w:tc>
          <w:tcPr>
            <w:tcW w:w="1985" w:type="dxa"/>
          </w:tcPr>
          <w:p w14:paraId="4DE7B65A" w14:textId="77777777" w:rsidR="004042E5" w:rsidRPr="007A16DC" w:rsidRDefault="004042E5" w:rsidP="006D7A35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>
              <w:rPr>
                <w:rFonts w:ascii="Times New Roman" w:hAnsi="Times New Roman"/>
                <w:sz w:val="22"/>
                <w:szCs w:val="22"/>
                <w:highlight w:val="lightGray"/>
              </w:rPr>
              <w:t>Signature:</w:t>
            </w:r>
          </w:p>
        </w:tc>
      </w:tr>
      <w:tr w:rsidR="004042E5" w:rsidRPr="007A16DC" w14:paraId="3F172703" w14:textId="77777777" w:rsidTr="00AC5A1D">
        <w:trPr>
          <w:gridAfter w:val="1"/>
          <w:wAfter w:w="6626" w:type="dxa"/>
          <w:cantSplit/>
          <w:trHeight w:val="409"/>
        </w:trPr>
        <w:tc>
          <w:tcPr>
            <w:tcW w:w="1985" w:type="dxa"/>
          </w:tcPr>
          <w:p w14:paraId="60BFF497" w14:textId="77777777" w:rsidR="004042E5" w:rsidRPr="007A16DC" w:rsidRDefault="004042E5" w:rsidP="006D7A35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>
              <w:rPr>
                <w:rFonts w:ascii="Times New Roman" w:hAnsi="Times New Roman"/>
                <w:sz w:val="22"/>
                <w:szCs w:val="22"/>
                <w:highlight w:val="lightGray"/>
              </w:rPr>
              <w:t xml:space="preserve">Date: </w:t>
            </w:r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]</w:t>
            </w:r>
          </w:p>
        </w:tc>
      </w:tr>
    </w:tbl>
    <w:p w14:paraId="764075FA" w14:textId="4E9F1FAF" w:rsidR="004042E5" w:rsidRPr="002A5CDC" w:rsidRDefault="001C1C17" w:rsidP="002A5CDC">
      <w:pPr>
        <w:rPr>
          <w:b/>
          <w:bCs/>
          <w:sz w:val="22"/>
          <w:szCs w:val="22"/>
        </w:rPr>
      </w:pPr>
      <w:r w:rsidRPr="002A5CDC">
        <w:rPr>
          <w:b/>
          <w:bCs/>
          <w:sz w:val="22"/>
          <w:szCs w:val="22"/>
        </w:rPr>
        <w:t xml:space="preserve"> </w:t>
      </w:r>
      <w:r w:rsidR="002A1BD2" w:rsidRPr="002A5CDC">
        <w:rPr>
          <w:sz w:val="22"/>
          <w:szCs w:val="22"/>
        </w:rPr>
        <w:t>Pièce jointe: Rapport d’évaluation</w:t>
      </w:r>
    </w:p>
    <w:sectPr w:rsidR="004042E5" w:rsidRPr="002A5CDC" w:rsidSect="00237F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39DBD" w14:textId="77777777" w:rsidR="009C2810" w:rsidRPr="00E63C2B" w:rsidRDefault="009C2810">
      <w:r w:rsidRPr="00E63C2B">
        <w:separator/>
      </w:r>
    </w:p>
  </w:endnote>
  <w:endnote w:type="continuationSeparator" w:id="0">
    <w:p w14:paraId="706DF25F" w14:textId="77777777" w:rsidR="009C2810" w:rsidRPr="00E63C2B" w:rsidRDefault="009C2810">
      <w:r w:rsidRPr="00E63C2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2926D" w14:textId="77777777" w:rsidR="00E21DCB" w:rsidRDefault="00E21D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79C21" w14:textId="251E9E42" w:rsidR="009C2810" w:rsidRDefault="00A23CF5" w:rsidP="000C5B51">
    <w:pPr>
      <w:pStyle w:val="Footer"/>
      <w:tabs>
        <w:tab w:val="clear" w:pos="4320"/>
        <w:tab w:val="clear" w:pos="8640"/>
        <w:tab w:val="right" w:pos="9639"/>
      </w:tabs>
      <w:rPr>
        <w:b/>
        <w:snapToGrid w:val="0"/>
        <w:sz w:val="18"/>
        <w:szCs w:val="18"/>
      </w:rPr>
    </w:pPr>
    <w:r>
      <w:rPr>
        <w:b/>
        <w:snapToGrid w:val="0"/>
        <w:sz w:val="18"/>
        <w:szCs w:val="18"/>
      </w:rPr>
      <w:t>Décembre</w:t>
    </w:r>
    <w:r w:rsidR="0051760E">
      <w:rPr>
        <w:b/>
        <w:snapToGrid w:val="0"/>
        <w:sz w:val="18"/>
        <w:szCs w:val="18"/>
      </w:rPr>
      <w:t xml:space="preserve"> 2021 </w:t>
    </w:r>
  </w:p>
  <w:p w14:paraId="56BD981F" w14:textId="75705B81" w:rsidR="009C2810" w:rsidRPr="00E63C2B" w:rsidRDefault="009C2810" w:rsidP="000C5B51">
    <w:pPr>
      <w:pStyle w:val="Footer"/>
      <w:tabs>
        <w:tab w:val="clear" w:pos="4320"/>
        <w:tab w:val="clear" w:pos="8640"/>
        <w:tab w:val="right" w:pos="9639"/>
      </w:tabs>
      <w:rPr>
        <w:szCs w:val="18"/>
      </w:rPr>
    </w:pPr>
    <w:r w:rsidRPr="00F757E3">
      <w:rPr>
        <w:snapToGrid w:val="0"/>
        <w:sz w:val="18"/>
        <w:szCs w:val="18"/>
      </w:rPr>
      <w:fldChar w:fldCharType="begin"/>
    </w:r>
    <w:r w:rsidRPr="00F757E3">
      <w:rPr>
        <w:snapToGrid w:val="0"/>
        <w:sz w:val="18"/>
        <w:szCs w:val="18"/>
      </w:rPr>
      <w:instrText xml:space="preserve"> FILENAME </w:instrText>
    </w:r>
    <w:r w:rsidRPr="00F757E3">
      <w:rPr>
        <w:snapToGrid w:val="0"/>
        <w:sz w:val="18"/>
        <w:szCs w:val="18"/>
      </w:rPr>
      <w:fldChar w:fldCharType="separate"/>
    </w:r>
    <w:r w:rsidR="001A3C18">
      <w:rPr>
        <w:noProof/>
        <w:snapToGrid w:val="0"/>
        <w:sz w:val="18"/>
        <w:szCs w:val="18"/>
      </w:rPr>
      <w:t>b11</w:t>
    </w:r>
    <w:r w:rsidR="002A1BD2">
      <w:rPr>
        <w:noProof/>
        <w:snapToGrid w:val="0"/>
        <w:sz w:val="18"/>
        <w:szCs w:val="18"/>
      </w:rPr>
      <w:t>b</w:t>
    </w:r>
    <w:r w:rsidR="001A3C18">
      <w:rPr>
        <w:noProof/>
        <w:snapToGrid w:val="0"/>
        <w:sz w:val="18"/>
        <w:szCs w:val="18"/>
      </w:rPr>
      <w:t>_</w:t>
    </w:r>
    <w:r w:rsidR="002A1BD2">
      <w:rPr>
        <w:noProof/>
        <w:snapToGrid w:val="0"/>
        <w:sz w:val="18"/>
        <w:szCs w:val="18"/>
      </w:rPr>
      <w:t>awardecision</w:t>
    </w:r>
    <w:r w:rsidR="001A3C18">
      <w:rPr>
        <w:noProof/>
        <w:snapToGrid w:val="0"/>
        <w:sz w:val="18"/>
        <w:szCs w:val="18"/>
      </w:rPr>
      <w:t>_fr.docx</w:t>
    </w:r>
    <w:r w:rsidRPr="00F757E3">
      <w:rPr>
        <w:snapToGrid w:val="0"/>
        <w:sz w:val="18"/>
        <w:szCs w:val="18"/>
      </w:rPr>
      <w:fldChar w:fldCharType="end"/>
    </w:r>
    <w:r>
      <w:rPr>
        <w:snapToGrid w:val="0"/>
        <w:sz w:val="18"/>
        <w:szCs w:val="18"/>
      </w:rPr>
      <w:tab/>
      <w:t>Page </w:t>
    </w:r>
    <w:r w:rsidR="002A1BD2">
      <w:rPr>
        <w:snapToGrid w:val="0"/>
        <w:sz w:val="18"/>
        <w:szCs w:val="18"/>
      </w:rPr>
      <w:t xml:space="preserve">1 </w:t>
    </w:r>
    <w:r>
      <w:rPr>
        <w:snapToGrid w:val="0"/>
        <w:sz w:val="18"/>
        <w:szCs w:val="18"/>
      </w:rPr>
      <w:t xml:space="preserve">sur </w:t>
    </w:r>
    <w:r w:rsidRPr="00E63C2B">
      <w:rPr>
        <w:snapToGrid w:val="0"/>
        <w:sz w:val="18"/>
        <w:szCs w:val="18"/>
      </w:rPr>
      <w:fldChar w:fldCharType="begin"/>
    </w:r>
    <w:r w:rsidRPr="00E63C2B">
      <w:rPr>
        <w:snapToGrid w:val="0"/>
        <w:sz w:val="18"/>
        <w:szCs w:val="18"/>
      </w:rPr>
      <w:instrText xml:space="preserve"> NUMPAGES </w:instrText>
    </w:r>
    <w:r w:rsidRPr="00E63C2B">
      <w:rPr>
        <w:snapToGrid w:val="0"/>
        <w:sz w:val="18"/>
        <w:szCs w:val="18"/>
      </w:rPr>
      <w:fldChar w:fldCharType="separate"/>
    </w:r>
    <w:r w:rsidR="002A5CDC">
      <w:rPr>
        <w:noProof/>
        <w:snapToGrid w:val="0"/>
        <w:sz w:val="18"/>
        <w:szCs w:val="18"/>
      </w:rPr>
      <w:t>2</w:t>
    </w:r>
    <w:r w:rsidRPr="00E63C2B">
      <w:rPr>
        <w:snapToGrid w:val="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00456" w14:textId="496D137E" w:rsidR="009C2810" w:rsidRDefault="0051760E" w:rsidP="000C5B51">
    <w:pPr>
      <w:pStyle w:val="Footer"/>
      <w:tabs>
        <w:tab w:val="clear" w:pos="4320"/>
        <w:tab w:val="clear" w:pos="8640"/>
        <w:tab w:val="right" w:pos="9639"/>
      </w:tabs>
      <w:ind w:right="5"/>
      <w:rPr>
        <w:b/>
        <w:snapToGrid w:val="0"/>
        <w:sz w:val="18"/>
        <w:szCs w:val="18"/>
      </w:rPr>
    </w:pPr>
    <w:r>
      <w:rPr>
        <w:b/>
        <w:snapToGrid w:val="0"/>
        <w:sz w:val="18"/>
        <w:szCs w:val="18"/>
      </w:rPr>
      <w:t>2</w:t>
    </w:r>
    <w:r w:rsidR="00E21DCB">
      <w:rPr>
        <w:b/>
        <w:snapToGrid w:val="0"/>
        <w:sz w:val="18"/>
        <w:szCs w:val="18"/>
      </w:rPr>
      <w:t>021.1</w:t>
    </w:r>
  </w:p>
  <w:p w14:paraId="23030FF7" w14:textId="7536071D" w:rsidR="009C2810" w:rsidRPr="00E63C2B" w:rsidRDefault="009C2810" w:rsidP="000C5B51">
    <w:pPr>
      <w:pStyle w:val="Footer"/>
      <w:tabs>
        <w:tab w:val="clear" w:pos="4320"/>
        <w:tab w:val="clear" w:pos="8640"/>
        <w:tab w:val="right" w:pos="9639"/>
      </w:tabs>
      <w:ind w:right="5"/>
      <w:rPr>
        <w:sz w:val="18"/>
        <w:szCs w:val="18"/>
      </w:rPr>
    </w:pPr>
    <w:r w:rsidRPr="00F757E3">
      <w:rPr>
        <w:snapToGrid w:val="0"/>
        <w:sz w:val="18"/>
        <w:szCs w:val="18"/>
      </w:rPr>
      <w:fldChar w:fldCharType="begin"/>
    </w:r>
    <w:r w:rsidRPr="00F757E3">
      <w:rPr>
        <w:snapToGrid w:val="0"/>
        <w:sz w:val="18"/>
        <w:szCs w:val="18"/>
      </w:rPr>
      <w:instrText xml:space="preserve"> FILENAME </w:instrText>
    </w:r>
    <w:r w:rsidRPr="00F757E3">
      <w:rPr>
        <w:snapToGrid w:val="0"/>
        <w:sz w:val="18"/>
        <w:szCs w:val="18"/>
      </w:rPr>
      <w:fldChar w:fldCharType="separate"/>
    </w:r>
    <w:r w:rsidR="001A3C18">
      <w:rPr>
        <w:noProof/>
        <w:snapToGrid w:val="0"/>
        <w:sz w:val="18"/>
        <w:szCs w:val="18"/>
      </w:rPr>
      <w:t>b11</w:t>
    </w:r>
    <w:r w:rsidR="002A1BD2">
      <w:rPr>
        <w:noProof/>
        <w:snapToGrid w:val="0"/>
        <w:sz w:val="18"/>
        <w:szCs w:val="18"/>
      </w:rPr>
      <w:t>b</w:t>
    </w:r>
    <w:r w:rsidR="001A3C18">
      <w:rPr>
        <w:noProof/>
        <w:snapToGrid w:val="0"/>
        <w:sz w:val="18"/>
        <w:szCs w:val="18"/>
      </w:rPr>
      <w:t>_</w:t>
    </w:r>
    <w:r w:rsidR="002A1BD2">
      <w:rPr>
        <w:noProof/>
        <w:snapToGrid w:val="0"/>
        <w:sz w:val="18"/>
        <w:szCs w:val="18"/>
      </w:rPr>
      <w:t>awardecision</w:t>
    </w:r>
    <w:r w:rsidR="001A3C18">
      <w:rPr>
        <w:noProof/>
        <w:snapToGrid w:val="0"/>
        <w:sz w:val="18"/>
        <w:szCs w:val="18"/>
      </w:rPr>
      <w:t>_fr.docx</w:t>
    </w:r>
    <w:r w:rsidRPr="00F757E3">
      <w:rPr>
        <w:snapToGrid w:val="0"/>
        <w:sz w:val="18"/>
        <w:szCs w:val="18"/>
      </w:rPr>
      <w:fldChar w:fldCharType="end"/>
    </w:r>
    <w:r>
      <w:rPr>
        <w:snapToGrid w:val="0"/>
        <w:sz w:val="18"/>
        <w:szCs w:val="18"/>
      </w:rPr>
      <w:tab/>
      <w:t>Page </w:t>
    </w:r>
    <w:r w:rsidRPr="00E63C2B">
      <w:rPr>
        <w:snapToGrid w:val="0"/>
        <w:sz w:val="18"/>
        <w:szCs w:val="18"/>
      </w:rPr>
      <w:fldChar w:fldCharType="begin"/>
    </w:r>
    <w:r w:rsidRPr="00E63C2B">
      <w:rPr>
        <w:snapToGrid w:val="0"/>
        <w:sz w:val="18"/>
        <w:szCs w:val="18"/>
      </w:rPr>
      <w:instrText xml:space="preserve"> PAGE </w:instrText>
    </w:r>
    <w:r w:rsidRPr="00E63C2B">
      <w:rPr>
        <w:snapToGrid w:val="0"/>
        <w:sz w:val="18"/>
        <w:szCs w:val="18"/>
      </w:rPr>
      <w:fldChar w:fldCharType="separate"/>
    </w:r>
    <w:r w:rsidR="00E21DCB">
      <w:rPr>
        <w:noProof/>
        <w:snapToGrid w:val="0"/>
        <w:sz w:val="18"/>
        <w:szCs w:val="18"/>
      </w:rPr>
      <w:t>1</w:t>
    </w:r>
    <w:r w:rsidRPr="00E63C2B">
      <w:rPr>
        <w:snapToGrid w:val="0"/>
        <w:sz w:val="18"/>
        <w:szCs w:val="18"/>
      </w:rPr>
      <w:fldChar w:fldCharType="end"/>
    </w:r>
    <w:r>
      <w:rPr>
        <w:snapToGrid w:val="0"/>
        <w:sz w:val="18"/>
        <w:szCs w:val="18"/>
      </w:rPr>
      <w:t xml:space="preserve"> sur </w:t>
    </w:r>
    <w:r w:rsidR="002A1BD2">
      <w:rPr>
        <w:snapToGrid w:val="0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C5F63" w14:textId="77777777" w:rsidR="009C2810" w:rsidRPr="00E63C2B" w:rsidRDefault="009C2810">
      <w:r w:rsidRPr="00E63C2B">
        <w:separator/>
      </w:r>
    </w:p>
  </w:footnote>
  <w:footnote w:type="continuationSeparator" w:id="0">
    <w:p w14:paraId="6E06FABF" w14:textId="77777777" w:rsidR="009C2810" w:rsidRPr="00E63C2B" w:rsidRDefault="009C2810">
      <w:r w:rsidRPr="00E63C2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652F5" w14:textId="77777777" w:rsidR="00E21DCB" w:rsidRDefault="00E21D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25333" w14:textId="77777777" w:rsidR="00E21DCB" w:rsidRDefault="00E21D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CA739" w14:textId="5D8D185B" w:rsidR="009C2810" w:rsidRPr="002A5CDC" w:rsidRDefault="009C2810">
    <w:pPr>
      <w:pStyle w:val="Header"/>
      <w:jc w:val="center"/>
      <w:rPr>
        <w:b/>
        <w:cap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1E2B0259"/>
    <w:multiLevelType w:val="hybridMultilevel"/>
    <w:tmpl w:val="89621866"/>
    <w:lvl w:ilvl="0" w:tplc="E30A86B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2731D"/>
    <w:multiLevelType w:val="hybridMultilevel"/>
    <w:tmpl w:val="CFBE4BE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5067DFC"/>
    <w:multiLevelType w:val="hybridMultilevel"/>
    <w:tmpl w:val="3CE6D37A"/>
    <w:lvl w:ilvl="0" w:tplc="70609EF2">
      <w:start w:val="1"/>
      <w:numFmt w:val="decimal"/>
      <w:lvlText w:val="%1."/>
      <w:lvlJc w:val="left"/>
      <w:pPr>
        <w:ind w:left="3447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4167" w:hanging="360"/>
      </w:pPr>
    </w:lvl>
    <w:lvl w:ilvl="2" w:tplc="080C001B" w:tentative="1">
      <w:start w:val="1"/>
      <w:numFmt w:val="lowerRoman"/>
      <w:lvlText w:val="%3."/>
      <w:lvlJc w:val="right"/>
      <w:pPr>
        <w:ind w:left="4887" w:hanging="180"/>
      </w:pPr>
    </w:lvl>
    <w:lvl w:ilvl="3" w:tplc="080C000F" w:tentative="1">
      <w:start w:val="1"/>
      <w:numFmt w:val="decimal"/>
      <w:lvlText w:val="%4."/>
      <w:lvlJc w:val="left"/>
      <w:pPr>
        <w:ind w:left="5607" w:hanging="360"/>
      </w:pPr>
    </w:lvl>
    <w:lvl w:ilvl="4" w:tplc="080C0019" w:tentative="1">
      <w:start w:val="1"/>
      <w:numFmt w:val="lowerLetter"/>
      <w:lvlText w:val="%5."/>
      <w:lvlJc w:val="left"/>
      <w:pPr>
        <w:ind w:left="6327" w:hanging="360"/>
      </w:pPr>
    </w:lvl>
    <w:lvl w:ilvl="5" w:tplc="080C001B" w:tentative="1">
      <w:start w:val="1"/>
      <w:numFmt w:val="lowerRoman"/>
      <w:lvlText w:val="%6."/>
      <w:lvlJc w:val="right"/>
      <w:pPr>
        <w:ind w:left="7047" w:hanging="180"/>
      </w:pPr>
    </w:lvl>
    <w:lvl w:ilvl="6" w:tplc="080C000F" w:tentative="1">
      <w:start w:val="1"/>
      <w:numFmt w:val="decimal"/>
      <w:lvlText w:val="%7."/>
      <w:lvlJc w:val="left"/>
      <w:pPr>
        <w:ind w:left="7767" w:hanging="360"/>
      </w:pPr>
    </w:lvl>
    <w:lvl w:ilvl="7" w:tplc="080C0019" w:tentative="1">
      <w:start w:val="1"/>
      <w:numFmt w:val="lowerLetter"/>
      <w:lvlText w:val="%8."/>
      <w:lvlJc w:val="left"/>
      <w:pPr>
        <w:ind w:left="8487" w:hanging="360"/>
      </w:pPr>
    </w:lvl>
    <w:lvl w:ilvl="8" w:tplc="080C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8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7E3FDA"/>
    <w:multiLevelType w:val="hybridMultilevel"/>
    <w:tmpl w:val="9C10A6F6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1C419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C03D48"/>
    <w:multiLevelType w:val="hybridMultilevel"/>
    <w:tmpl w:val="1F2E7044"/>
    <w:lvl w:ilvl="0" w:tplc="DE8A138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9C0166"/>
    <w:multiLevelType w:val="hybridMultilevel"/>
    <w:tmpl w:val="D780EFE0"/>
    <w:lvl w:ilvl="0" w:tplc="9392C20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1D7188E"/>
    <w:multiLevelType w:val="hybridMultilevel"/>
    <w:tmpl w:val="627EF3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F6082A"/>
    <w:multiLevelType w:val="hybridMultilevel"/>
    <w:tmpl w:val="C1068A0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D516B17"/>
    <w:multiLevelType w:val="hybridMultilevel"/>
    <w:tmpl w:val="60E6EBA8"/>
    <w:lvl w:ilvl="0" w:tplc="E06E9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9" w15:restartNumberingAfterBreak="0">
    <w:nsid w:val="51D101C5"/>
    <w:multiLevelType w:val="hybridMultilevel"/>
    <w:tmpl w:val="3A32080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25925"/>
    <w:multiLevelType w:val="hybridMultilevel"/>
    <w:tmpl w:val="4E0C9DA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22"/>
  </w:num>
  <w:num w:numId="5">
    <w:abstractNumId w:val="21"/>
  </w:num>
  <w:num w:numId="6">
    <w:abstractNumId w:val="8"/>
  </w:num>
  <w:num w:numId="7">
    <w:abstractNumId w:val="1"/>
  </w:num>
  <w:num w:numId="8">
    <w:abstractNumId w:val="24"/>
  </w:num>
  <w:num w:numId="9">
    <w:abstractNumId w:val="6"/>
  </w:num>
  <w:num w:numId="10">
    <w:abstractNumId w:val="2"/>
  </w:num>
  <w:num w:numId="11">
    <w:abstractNumId w:val="23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18"/>
  </w:num>
  <w:num w:numId="16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15"/>
  </w:num>
  <w:num w:numId="28">
    <w:abstractNumId w:val="19"/>
  </w:num>
  <w:num w:numId="29">
    <w:abstractNumId w:val="5"/>
  </w:num>
  <w:num w:numId="30">
    <w:abstractNumId w:val="20"/>
  </w:num>
  <w:num w:numId="31">
    <w:abstractNumId w:val="10"/>
  </w:num>
  <w:num w:numId="32">
    <w:abstractNumId w:val="17"/>
  </w:num>
  <w:num w:numId="33">
    <w:abstractNumId w:val="14"/>
  </w:num>
  <w:num w:numId="34">
    <w:abstractNumId w:val="4"/>
  </w:num>
  <w:num w:numId="35">
    <w:abstractNumId w:val="11"/>
  </w:num>
  <w:num w:numId="36">
    <w:abstractNumId w:val="7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351ACC"/>
    <w:rsid w:val="00015128"/>
    <w:rsid w:val="0001677D"/>
    <w:rsid w:val="000173F0"/>
    <w:rsid w:val="000438FB"/>
    <w:rsid w:val="0006567A"/>
    <w:rsid w:val="000735E4"/>
    <w:rsid w:val="00075C08"/>
    <w:rsid w:val="000772D7"/>
    <w:rsid w:val="0008127C"/>
    <w:rsid w:val="00083046"/>
    <w:rsid w:val="000844ED"/>
    <w:rsid w:val="000943C1"/>
    <w:rsid w:val="00094436"/>
    <w:rsid w:val="00096115"/>
    <w:rsid w:val="000A011B"/>
    <w:rsid w:val="000A0FF3"/>
    <w:rsid w:val="000A4E51"/>
    <w:rsid w:val="000C369C"/>
    <w:rsid w:val="000C5B51"/>
    <w:rsid w:val="000D7335"/>
    <w:rsid w:val="000E75A7"/>
    <w:rsid w:val="000F1113"/>
    <w:rsid w:val="000F6A1E"/>
    <w:rsid w:val="00102E14"/>
    <w:rsid w:val="00111A22"/>
    <w:rsid w:val="00116E06"/>
    <w:rsid w:val="00116F19"/>
    <w:rsid w:val="0012029B"/>
    <w:rsid w:val="00121A13"/>
    <w:rsid w:val="001325AE"/>
    <w:rsid w:val="00142952"/>
    <w:rsid w:val="00173CF3"/>
    <w:rsid w:val="00175DD3"/>
    <w:rsid w:val="0017779D"/>
    <w:rsid w:val="001855C5"/>
    <w:rsid w:val="001A3C18"/>
    <w:rsid w:val="001B423C"/>
    <w:rsid w:val="001B5888"/>
    <w:rsid w:val="001B5ECD"/>
    <w:rsid w:val="001C1C17"/>
    <w:rsid w:val="002024E5"/>
    <w:rsid w:val="00203983"/>
    <w:rsid w:val="00214C61"/>
    <w:rsid w:val="00223EF8"/>
    <w:rsid w:val="00225D9B"/>
    <w:rsid w:val="0022755D"/>
    <w:rsid w:val="00233C32"/>
    <w:rsid w:val="00234B04"/>
    <w:rsid w:val="00237FB9"/>
    <w:rsid w:val="00247526"/>
    <w:rsid w:val="0025268E"/>
    <w:rsid w:val="002546DE"/>
    <w:rsid w:val="0027201F"/>
    <w:rsid w:val="002804D5"/>
    <w:rsid w:val="00281D1F"/>
    <w:rsid w:val="002923E8"/>
    <w:rsid w:val="002A0EDE"/>
    <w:rsid w:val="002A1BD2"/>
    <w:rsid w:val="002A1FB9"/>
    <w:rsid w:val="002A20DE"/>
    <w:rsid w:val="002A5CDC"/>
    <w:rsid w:val="002B0347"/>
    <w:rsid w:val="002C0C50"/>
    <w:rsid w:val="002D654F"/>
    <w:rsid w:val="002D65F6"/>
    <w:rsid w:val="002D67C2"/>
    <w:rsid w:val="002E5B3B"/>
    <w:rsid w:val="002F3811"/>
    <w:rsid w:val="00302FB0"/>
    <w:rsid w:val="00307CF1"/>
    <w:rsid w:val="00316351"/>
    <w:rsid w:val="00350853"/>
    <w:rsid w:val="00351ACC"/>
    <w:rsid w:val="00353DBF"/>
    <w:rsid w:val="00354482"/>
    <w:rsid w:val="00355F99"/>
    <w:rsid w:val="0036075B"/>
    <w:rsid w:val="00365D21"/>
    <w:rsid w:val="0037111D"/>
    <w:rsid w:val="00381C2F"/>
    <w:rsid w:val="0039633C"/>
    <w:rsid w:val="003B145C"/>
    <w:rsid w:val="003B22F8"/>
    <w:rsid w:val="003B4706"/>
    <w:rsid w:val="003D24CE"/>
    <w:rsid w:val="003D4773"/>
    <w:rsid w:val="003D78D9"/>
    <w:rsid w:val="003D7EF6"/>
    <w:rsid w:val="003E32AE"/>
    <w:rsid w:val="004042E5"/>
    <w:rsid w:val="00414FF9"/>
    <w:rsid w:val="00424590"/>
    <w:rsid w:val="00425A54"/>
    <w:rsid w:val="00427EC9"/>
    <w:rsid w:val="0043222C"/>
    <w:rsid w:val="00434AFA"/>
    <w:rsid w:val="00440021"/>
    <w:rsid w:val="00443153"/>
    <w:rsid w:val="00445A7D"/>
    <w:rsid w:val="00475076"/>
    <w:rsid w:val="00476319"/>
    <w:rsid w:val="00481ACD"/>
    <w:rsid w:val="004870E2"/>
    <w:rsid w:val="0049531E"/>
    <w:rsid w:val="004964CE"/>
    <w:rsid w:val="004A42C8"/>
    <w:rsid w:val="004B5014"/>
    <w:rsid w:val="004C16B7"/>
    <w:rsid w:val="004C65C2"/>
    <w:rsid w:val="004D0576"/>
    <w:rsid w:val="004D074F"/>
    <w:rsid w:val="004D247F"/>
    <w:rsid w:val="004E604F"/>
    <w:rsid w:val="004F07B6"/>
    <w:rsid w:val="00506360"/>
    <w:rsid w:val="0051760E"/>
    <w:rsid w:val="00527FE4"/>
    <w:rsid w:val="00544946"/>
    <w:rsid w:val="00544D59"/>
    <w:rsid w:val="00594196"/>
    <w:rsid w:val="00594719"/>
    <w:rsid w:val="005949CD"/>
    <w:rsid w:val="00597BC7"/>
    <w:rsid w:val="005D0005"/>
    <w:rsid w:val="005E437F"/>
    <w:rsid w:val="005F2188"/>
    <w:rsid w:val="005F451E"/>
    <w:rsid w:val="00602E1C"/>
    <w:rsid w:val="006039F1"/>
    <w:rsid w:val="00615F3A"/>
    <w:rsid w:val="00623B56"/>
    <w:rsid w:val="00635DF8"/>
    <w:rsid w:val="0064093B"/>
    <w:rsid w:val="00647B03"/>
    <w:rsid w:val="00661830"/>
    <w:rsid w:val="00665080"/>
    <w:rsid w:val="0068776F"/>
    <w:rsid w:val="00691962"/>
    <w:rsid w:val="006A00D3"/>
    <w:rsid w:val="006A4522"/>
    <w:rsid w:val="006A4ED7"/>
    <w:rsid w:val="006C739A"/>
    <w:rsid w:val="006D5E80"/>
    <w:rsid w:val="006D61C9"/>
    <w:rsid w:val="006D7A35"/>
    <w:rsid w:val="006E235D"/>
    <w:rsid w:val="006E5FD1"/>
    <w:rsid w:val="006F56F7"/>
    <w:rsid w:val="006F6996"/>
    <w:rsid w:val="00711211"/>
    <w:rsid w:val="00713D98"/>
    <w:rsid w:val="0072143C"/>
    <w:rsid w:val="0072287C"/>
    <w:rsid w:val="00727027"/>
    <w:rsid w:val="00732457"/>
    <w:rsid w:val="00735BB4"/>
    <w:rsid w:val="00736966"/>
    <w:rsid w:val="00756E8F"/>
    <w:rsid w:val="00793DFB"/>
    <w:rsid w:val="00794364"/>
    <w:rsid w:val="007A16DC"/>
    <w:rsid w:val="007A22F6"/>
    <w:rsid w:val="007E127D"/>
    <w:rsid w:val="007E3D40"/>
    <w:rsid w:val="007F1643"/>
    <w:rsid w:val="00800B82"/>
    <w:rsid w:val="008039D3"/>
    <w:rsid w:val="00814B9B"/>
    <w:rsid w:val="008207D1"/>
    <w:rsid w:val="00821B3E"/>
    <w:rsid w:val="0082710B"/>
    <w:rsid w:val="00827B6E"/>
    <w:rsid w:val="0083282A"/>
    <w:rsid w:val="00834987"/>
    <w:rsid w:val="00835591"/>
    <w:rsid w:val="00841A71"/>
    <w:rsid w:val="00854ECC"/>
    <w:rsid w:val="008610A4"/>
    <w:rsid w:val="00870410"/>
    <w:rsid w:val="008707D4"/>
    <w:rsid w:val="00882726"/>
    <w:rsid w:val="00891490"/>
    <w:rsid w:val="008A5947"/>
    <w:rsid w:val="008A6A85"/>
    <w:rsid w:val="008A775B"/>
    <w:rsid w:val="008B45A6"/>
    <w:rsid w:val="008B7FC3"/>
    <w:rsid w:val="008C2C16"/>
    <w:rsid w:val="008E69E6"/>
    <w:rsid w:val="008F0DDF"/>
    <w:rsid w:val="008F5B70"/>
    <w:rsid w:val="00902543"/>
    <w:rsid w:val="00907823"/>
    <w:rsid w:val="00916C6E"/>
    <w:rsid w:val="00922D6F"/>
    <w:rsid w:val="009461F4"/>
    <w:rsid w:val="0095709A"/>
    <w:rsid w:val="00975DEC"/>
    <w:rsid w:val="00976521"/>
    <w:rsid w:val="00994CA0"/>
    <w:rsid w:val="009B58B3"/>
    <w:rsid w:val="009B767F"/>
    <w:rsid w:val="009C2810"/>
    <w:rsid w:val="009C6456"/>
    <w:rsid w:val="009D443A"/>
    <w:rsid w:val="009E4224"/>
    <w:rsid w:val="009F187E"/>
    <w:rsid w:val="009F5DB4"/>
    <w:rsid w:val="00A033F0"/>
    <w:rsid w:val="00A06B41"/>
    <w:rsid w:val="00A23CF5"/>
    <w:rsid w:val="00A24C9B"/>
    <w:rsid w:val="00A27961"/>
    <w:rsid w:val="00A410AB"/>
    <w:rsid w:val="00A42866"/>
    <w:rsid w:val="00A4339E"/>
    <w:rsid w:val="00A43451"/>
    <w:rsid w:val="00A54C28"/>
    <w:rsid w:val="00A60ACD"/>
    <w:rsid w:val="00A66065"/>
    <w:rsid w:val="00A7313D"/>
    <w:rsid w:val="00A8716D"/>
    <w:rsid w:val="00A94DA4"/>
    <w:rsid w:val="00A94EE7"/>
    <w:rsid w:val="00A95E19"/>
    <w:rsid w:val="00A96B38"/>
    <w:rsid w:val="00AB1503"/>
    <w:rsid w:val="00AC3B66"/>
    <w:rsid w:val="00AC5A1D"/>
    <w:rsid w:val="00AD238C"/>
    <w:rsid w:val="00AD62D6"/>
    <w:rsid w:val="00AE06DB"/>
    <w:rsid w:val="00AF328D"/>
    <w:rsid w:val="00AF4163"/>
    <w:rsid w:val="00AF7043"/>
    <w:rsid w:val="00B17F4C"/>
    <w:rsid w:val="00B33DE0"/>
    <w:rsid w:val="00B34D84"/>
    <w:rsid w:val="00B51E12"/>
    <w:rsid w:val="00B52BBA"/>
    <w:rsid w:val="00B556A1"/>
    <w:rsid w:val="00B57483"/>
    <w:rsid w:val="00B7156C"/>
    <w:rsid w:val="00B81BF3"/>
    <w:rsid w:val="00B8511B"/>
    <w:rsid w:val="00B866B6"/>
    <w:rsid w:val="00B922ED"/>
    <w:rsid w:val="00B9530E"/>
    <w:rsid w:val="00BA594B"/>
    <w:rsid w:val="00BA65D5"/>
    <w:rsid w:val="00BA7958"/>
    <w:rsid w:val="00BC571C"/>
    <w:rsid w:val="00BD26EE"/>
    <w:rsid w:val="00BD2C57"/>
    <w:rsid w:val="00BE663A"/>
    <w:rsid w:val="00BE776C"/>
    <w:rsid w:val="00C050DB"/>
    <w:rsid w:val="00C07D74"/>
    <w:rsid w:val="00C136C1"/>
    <w:rsid w:val="00C168ED"/>
    <w:rsid w:val="00C308E2"/>
    <w:rsid w:val="00C31A1F"/>
    <w:rsid w:val="00C3594A"/>
    <w:rsid w:val="00C4732E"/>
    <w:rsid w:val="00C51048"/>
    <w:rsid w:val="00C57747"/>
    <w:rsid w:val="00C6512E"/>
    <w:rsid w:val="00C6549F"/>
    <w:rsid w:val="00C94286"/>
    <w:rsid w:val="00C95DD1"/>
    <w:rsid w:val="00CA10B5"/>
    <w:rsid w:val="00CA3B69"/>
    <w:rsid w:val="00CB64F3"/>
    <w:rsid w:val="00CC437A"/>
    <w:rsid w:val="00CD272D"/>
    <w:rsid w:val="00CD52EE"/>
    <w:rsid w:val="00CD620F"/>
    <w:rsid w:val="00CE2E25"/>
    <w:rsid w:val="00CE698B"/>
    <w:rsid w:val="00CE7FCA"/>
    <w:rsid w:val="00CF33BB"/>
    <w:rsid w:val="00CF639E"/>
    <w:rsid w:val="00CF6A87"/>
    <w:rsid w:val="00D03891"/>
    <w:rsid w:val="00D111F9"/>
    <w:rsid w:val="00D11BE9"/>
    <w:rsid w:val="00D26012"/>
    <w:rsid w:val="00D32632"/>
    <w:rsid w:val="00D36DCE"/>
    <w:rsid w:val="00D4740E"/>
    <w:rsid w:val="00D5177B"/>
    <w:rsid w:val="00D53695"/>
    <w:rsid w:val="00D60799"/>
    <w:rsid w:val="00D64014"/>
    <w:rsid w:val="00D641F8"/>
    <w:rsid w:val="00D81B66"/>
    <w:rsid w:val="00D87EC2"/>
    <w:rsid w:val="00D961BE"/>
    <w:rsid w:val="00DB0E73"/>
    <w:rsid w:val="00DB3718"/>
    <w:rsid w:val="00DB4A48"/>
    <w:rsid w:val="00DD6F26"/>
    <w:rsid w:val="00DE31F8"/>
    <w:rsid w:val="00DE3DFA"/>
    <w:rsid w:val="00DE75BB"/>
    <w:rsid w:val="00DF02E4"/>
    <w:rsid w:val="00E03D8F"/>
    <w:rsid w:val="00E068DD"/>
    <w:rsid w:val="00E06ACB"/>
    <w:rsid w:val="00E12C5F"/>
    <w:rsid w:val="00E159B2"/>
    <w:rsid w:val="00E21DCB"/>
    <w:rsid w:val="00E45A21"/>
    <w:rsid w:val="00E63C2B"/>
    <w:rsid w:val="00E737FC"/>
    <w:rsid w:val="00E95FB4"/>
    <w:rsid w:val="00E971CA"/>
    <w:rsid w:val="00EA79AC"/>
    <w:rsid w:val="00EB13A1"/>
    <w:rsid w:val="00EC0EE8"/>
    <w:rsid w:val="00EC5BE3"/>
    <w:rsid w:val="00EF0036"/>
    <w:rsid w:val="00EF269D"/>
    <w:rsid w:val="00F05312"/>
    <w:rsid w:val="00F10E16"/>
    <w:rsid w:val="00F21033"/>
    <w:rsid w:val="00F22CC9"/>
    <w:rsid w:val="00F23531"/>
    <w:rsid w:val="00F23FD6"/>
    <w:rsid w:val="00F25AF4"/>
    <w:rsid w:val="00F31397"/>
    <w:rsid w:val="00F40851"/>
    <w:rsid w:val="00F40E04"/>
    <w:rsid w:val="00F46B99"/>
    <w:rsid w:val="00F53970"/>
    <w:rsid w:val="00F757E3"/>
    <w:rsid w:val="00F81DDA"/>
    <w:rsid w:val="00FA0AEE"/>
    <w:rsid w:val="00FB1A3E"/>
    <w:rsid w:val="00FC144F"/>
    <w:rsid w:val="00FC1F0A"/>
    <w:rsid w:val="00FC623D"/>
    <w:rsid w:val="00FC646F"/>
    <w:rsid w:val="00FD20B6"/>
    <w:rsid w:val="00FD7A6B"/>
    <w:rsid w:val="00FD7CA4"/>
    <w:rsid w:val="00FE073A"/>
    <w:rsid w:val="00FE4F3A"/>
    <w:rsid w:val="00FE5EEA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4:docId w14:val="693280C1"/>
  <w15:chartTrackingRefBased/>
  <w15:docId w15:val="{DF3A03A7-D78F-46DF-B2A0-D0579B88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</w:rPr>
  </w:style>
  <w:style w:type="character" w:customStyle="1" w:styleId="Style11pt">
    <w:name w:val="Style 11 pt"/>
    <w:rsid w:val="00C3594A"/>
    <w:rPr>
      <w:sz w:val="22"/>
    </w:rPr>
  </w:style>
  <w:style w:type="paragraph" w:customStyle="1" w:styleId="Char2">
    <w:name w:val="Char2"/>
    <w:basedOn w:val="Normal"/>
    <w:rsid w:val="00C3594A"/>
    <w:pPr>
      <w:spacing w:after="160" w:line="240" w:lineRule="exact"/>
    </w:pPr>
    <w:rPr>
      <w:rFonts w:ascii="Tahoma" w:hAnsi="Tahoma"/>
      <w:sz w:val="20"/>
      <w:lang w:eastAsia="en-US"/>
    </w:rPr>
  </w:style>
  <w:style w:type="paragraph" w:styleId="BodyText">
    <w:name w:val="Body Text"/>
    <w:basedOn w:val="Normal"/>
    <w:rsid w:val="00C168ED"/>
    <w:pPr>
      <w:spacing w:before="120" w:after="120"/>
    </w:pPr>
    <w:rPr>
      <w:rFonts w:ascii="Arial" w:hAnsi="Arial"/>
      <w:snapToGrid w:val="0"/>
      <w:sz w:val="20"/>
      <w:lang w:eastAsia="en-US"/>
    </w:rPr>
  </w:style>
  <w:style w:type="paragraph" w:styleId="BalloonText">
    <w:name w:val="Balloon Text"/>
    <w:basedOn w:val="Normal"/>
    <w:semiHidden/>
    <w:rsid w:val="00A95E1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34D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4D8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34D84"/>
  </w:style>
  <w:style w:type="paragraph" w:styleId="CommentSubject">
    <w:name w:val="annotation subject"/>
    <w:basedOn w:val="CommentText"/>
    <w:next w:val="CommentText"/>
    <w:link w:val="CommentSubjectChar"/>
    <w:rsid w:val="00B34D84"/>
    <w:rPr>
      <w:b/>
      <w:bCs/>
    </w:rPr>
  </w:style>
  <w:style w:type="character" w:customStyle="1" w:styleId="CommentSubjectChar">
    <w:name w:val="Comment Subject Char"/>
    <w:link w:val="CommentSubject"/>
    <w:rsid w:val="00B34D84"/>
    <w:rPr>
      <w:b/>
      <w:bCs/>
    </w:rPr>
  </w:style>
  <w:style w:type="paragraph" w:styleId="Revision">
    <w:name w:val="Revision"/>
    <w:hidden/>
    <w:uiPriority w:val="99"/>
    <w:semiHidden/>
    <w:rsid w:val="00B34D84"/>
    <w:rPr>
      <w:sz w:val="24"/>
    </w:rPr>
  </w:style>
  <w:style w:type="character" w:customStyle="1" w:styleId="HeaderChar">
    <w:name w:val="Header Char"/>
    <w:link w:val="Header"/>
    <w:rsid w:val="004042E5"/>
    <w:rPr>
      <w:sz w:val="24"/>
    </w:rPr>
  </w:style>
  <w:style w:type="character" w:styleId="Hyperlink">
    <w:name w:val="Hyperlink"/>
    <w:rsid w:val="006C739A"/>
    <w:rPr>
      <w:color w:val="0563C1"/>
      <w:u w:val="single"/>
    </w:rPr>
  </w:style>
  <w:style w:type="character" w:customStyle="1" w:styleId="normaltextrun">
    <w:name w:val="normaltextrun"/>
    <w:rsid w:val="00F23FD6"/>
  </w:style>
  <w:style w:type="character" w:customStyle="1" w:styleId="eop">
    <w:name w:val="eop"/>
    <w:rsid w:val="00F23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B81CB5-0E1F-4A63-AB29-03FD85B319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F3DA94-8958-4402-8AD7-C1E12C5B0178}"/>
</file>

<file path=customXml/itemProps3.xml><?xml version="1.0" encoding="utf-8"?>
<ds:datastoreItem xmlns:ds="http://schemas.openxmlformats.org/officeDocument/2006/customXml" ds:itemID="{BE79E162-A211-4894-9CDE-9C5816FB8A0D}"/>
</file>

<file path=customXml/itemProps4.xml><?xml version="1.0" encoding="utf-8"?>
<ds:datastoreItem xmlns:ds="http://schemas.openxmlformats.org/officeDocument/2006/customXml" ds:itemID="{E132A01F-DD99-4A86-A7FB-BBAE70D5E2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250</Words>
  <Characters>1484</Characters>
  <Application>Microsoft Office Word</Application>
  <DocSecurity>0</DocSecurity>
  <Lines>47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XXXXXXX</Company>
  <LinksUpToDate>false</LinksUpToDate>
  <CharactersWithSpaces>1707</CharactersWithSpaces>
  <SharedDoc>false</SharedDoc>
  <HLinks>
    <vt:vector size="6" baseType="variant"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http://www.sanctionsmap.eu/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XXXXXXX</dc:creator>
  <cp:keywords/>
  <cp:lastModifiedBy>OTERO VEGA Yolanda (DEVCO)</cp:lastModifiedBy>
  <cp:revision>9</cp:revision>
  <cp:lastPrinted>2015-10-19T11:55:00Z</cp:lastPrinted>
  <dcterms:created xsi:type="dcterms:W3CDTF">2021-10-08T13:06:00Z</dcterms:created>
  <dcterms:modified xsi:type="dcterms:W3CDTF">2022-05-19T13:36:00Z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428461360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lient">
    <vt:lpwstr>cajalja</vt:lpwstr>
  </property>
  <property fmtid="{D5CDD505-2E9C-101B-9397-08002B2CF9AE}" pid="8" name="ContentTypeId">
    <vt:lpwstr>0x010100724FDE23FB365D4CB8B2901107175F9F</vt:lpwstr>
  </property>
</Properties>
</file>